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AE0" w:rsidRDefault="00AD5AE0" w:rsidP="00AD5AE0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sym w:font="Wingdings 2" w:char="F062"/>
      </w:r>
      <w:r>
        <w:rPr>
          <w:rFonts w:ascii="標楷體" w:eastAsia="標楷體" w:hAnsi="標楷體"/>
          <w:b/>
          <w:sz w:val="32"/>
          <w:szCs w:val="32"/>
        </w:rPr>
        <w:sym w:font="Wingdings 2" w:char="F061"/>
      </w:r>
      <w:r>
        <w:rPr>
          <w:rFonts w:ascii="標楷體" w:eastAsia="標楷體" w:hAnsi="標楷體" w:hint="eastAsia"/>
          <w:b/>
          <w:sz w:val="32"/>
          <w:szCs w:val="32"/>
        </w:rPr>
        <w:t xml:space="preserve"> 台灣戲劇教育與應用學會VIP年度工作坊</w:t>
      </w:r>
      <w:r>
        <w:rPr>
          <w:rFonts w:ascii="標楷體" w:eastAsia="標楷體" w:hAnsi="標楷體"/>
          <w:b/>
          <w:sz w:val="32"/>
          <w:szCs w:val="32"/>
        </w:rPr>
        <w:sym w:font="Wingdings 2" w:char="F062"/>
      </w:r>
      <w:r>
        <w:rPr>
          <w:rFonts w:ascii="標楷體" w:eastAsia="標楷體" w:hAnsi="標楷體"/>
          <w:b/>
          <w:sz w:val="32"/>
          <w:szCs w:val="32"/>
        </w:rPr>
        <w:sym w:font="Wingdings 2" w:char="F061"/>
      </w:r>
    </w:p>
    <w:p w:rsidR="00AD5AE0" w:rsidRDefault="00AD5AE0" w:rsidP="00AD5AE0">
      <w:pPr>
        <w:spacing w:line="480" w:lineRule="exact"/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AD5AE0" w:rsidRDefault="00AD5AE0" w:rsidP="00AD5AE0">
      <w:pPr>
        <w:spacing w:line="480" w:lineRule="exact"/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  <w:r>
        <w:rPr>
          <w:rFonts w:ascii="標楷體" w:eastAsia="標楷體" w:hAnsi="標楷體" w:hint="eastAsia"/>
          <w:b/>
          <w:color w:val="000000"/>
          <w:sz w:val="40"/>
          <w:szCs w:val="40"/>
        </w:rPr>
        <w:t>戲劇教育在語文教學中的應用</w:t>
      </w:r>
      <w:proofErr w:type="gramStart"/>
      <w:r>
        <w:rPr>
          <w:rFonts w:ascii="標楷體" w:eastAsia="標楷體" w:hAnsi="標楷體" w:hint="eastAsia"/>
          <w:b/>
          <w:color w:val="000000"/>
          <w:sz w:val="40"/>
          <w:szCs w:val="40"/>
        </w:rPr>
        <w:t>─</w:t>
      </w:r>
      <w:proofErr w:type="gramEnd"/>
    </w:p>
    <w:p w:rsidR="00AD5AE0" w:rsidRDefault="00AD5AE0" w:rsidP="00AD5AE0">
      <w:pPr>
        <w:spacing w:line="480" w:lineRule="exact"/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  <w:r>
        <w:rPr>
          <w:rFonts w:ascii="標楷體" w:eastAsia="標楷體" w:hAnsi="標楷體" w:hint="eastAsia"/>
          <w:b/>
          <w:color w:val="000000"/>
          <w:sz w:val="40"/>
          <w:szCs w:val="40"/>
        </w:rPr>
        <w:t>從莎士比亞的故事談起</w:t>
      </w:r>
    </w:p>
    <w:p w:rsidR="00AD5AE0" w:rsidRDefault="00AD5AE0" w:rsidP="00AD5AE0">
      <w:pPr>
        <w:spacing w:line="300" w:lineRule="auto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報名表</w:t>
      </w:r>
    </w:p>
    <w:tbl>
      <w:tblPr>
        <w:tblW w:w="9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7"/>
        <w:gridCol w:w="2863"/>
        <w:gridCol w:w="421"/>
        <w:gridCol w:w="1989"/>
        <w:gridCol w:w="915"/>
        <w:gridCol w:w="2629"/>
      </w:tblGrid>
      <w:tr w:rsidR="00AD5AE0" w:rsidTr="00AD5AE0">
        <w:trPr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服務單位/</w:t>
            </w:r>
          </w:p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D5AE0" w:rsidTr="00AD5AE0">
        <w:trPr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職稱/系所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D5AE0" w:rsidTr="00AD5AE0">
        <w:trPr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88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D5AE0" w:rsidTr="00AD5AE0">
        <w:trPr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保險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資料</w:t>
            </w:r>
          </w:p>
        </w:tc>
        <w:tc>
          <w:tcPr>
            <w:tcW w:w="88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身分證字號:                       出生:   年  月  日</w:t>
            </w:r>
          </w:p>
          <w:p w:rsidR="00AD5AE0" w:rsidRDefault="00AD5A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備註：活動結束個人的保險資料將會全數刪除。</w:t>
            </w:r>
          </w:p>
        </w:tc>
      </w:tr>
      <w:tr w:rsidR="00AD5AE0" w:rsidTr="00AD5AE0">
        <w:trPr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地址</w:t>
            </w:r>
          </w:p>
        </w:tc>
        <w:tc>
          <w:tcPr>
            <w:tcW w:w="88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D5AE0" w:rsidTr="00AD5AE0">
        <w:trPr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轉帳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日期</w:t>
            </w:r>
          </w:p>
        </w:tc>
        <w:tc>
          <w:tcPr>
            <w:tcW w:w="3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出帳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號後四碼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D5AE0" w:rsidTr="00AD5AE0">
        <w:trPr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費用</w:t>
            </w:r>
          </w:p>
        </w:tc>
        <w:tc>
          <w:tcPr>
            <w:tcW w:w="88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學會會員4000元</w:t>
            </w:r>
          </w:p>
          <w:p w:rsidR="00AD5AE0" w:rsidRDefault="00AD5A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非會員4500元</w:t>
            </w:r>
          </w:p>
        </w:tc>
      </w:tr>
      <w:tr w:rsidR="00AD5AE0" w:rsidTr="00AD5AE0">
        <w:trPr>
          <w:trHeight w:val="2617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E0" w:rsidRDefault="00AD5AE0">
            <w:pP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備註：1.繳費後需退費者,需扣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10%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的行政手續費。</w:t>
            </w:r>
          </w:p>
          <w:p w:rsidR="00AD5AE0" w:rsidRDefault="00AD5AE0">
            <w:pP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2.開課前三天(即11/16當天算起)才告知無法參加時，恕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退費。</w:t>
            </w:r>
          </w:p>
          <w:p w:rsidR="00AD5AE0" w:rsidRDefault="00AD5A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3.全程參與者發給研習證書。</w:t>
            </w:r>
          </w:p>
        </w:tc>
      </w:tr>
    </w:tbl>
    <w:p w:rsidR="00845103" w:rsidRDefault="00845103">
      <w:bookmarkStart w:id="0" w:name="_GoBack"/>
      <w:bookmarkEnd w:id="0"/>
    </w:p>
    <w:sectPr w:rsidR="00845103" w:rsidSect="00AD5AE0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AE0"/>
    <w:rsid w:val="00845103"/>
    <w:rsid w:val="00AD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293814-406D-4B83-8001-5420E9F7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AE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2016-10-14T02:49:00Z</dcterms:created>
  <dcterms:modified xsi:type="dcterms:W3CDTF">2016-10-14T02:49:00Z</dcterms:modified>
</cp:coreProperties>
</file>